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87D2A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740C3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C174E0">
        <w:rPr>
          <w:rFonts w:ascii="Times New Roman" w:hAnsi="Times New Roman"/>
          <w:b/>
          <w:sz w:val="24"/>
          <w:szCs w:val="24"/>
        </w:rPr>
        <w:t>Промышленное и гражданское строительство</w:t>
      </w:r>
      <w:r w:rsidRPr="007740C3">
        <w:rPr>
          <w:rFonts w:ascii="Times New Roman" w:hAnsi="Times New Roman"/>
          <w:b/>
          <w:sz w:val="24"/>
          <w:szCs w:val="24"/>
        </w:rPr>
        <w:t>»</w:t>
      </w:r>
    </w:p>
    <w:p w:rsidR="00F144D7" w:rsidRPr="00536F68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98108F" w:rsidRPr="00FB357D">
        <w:t>подготовка специалистов в области организации современного строительства, владеющих основами проектирования, принципами расчёта конструктивных элементов, способных выбрать оптимальный и экономически обоснованный технологический процесс при решении конкретной задачи строительного производства, знающих структуру и управление строительством</w:t>
      </w:r>
      <w:r w:rsidRPr="00E75343">
        <w:t>.</w:t>
      </w:r>
    </w:p>
    <w:p w:rsidR="00F144D7" w:rsidRPr="00CD13ED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12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953C4E">
        <w:rPr>
          <w:rFonts w:ascii="Times New Roman" w:hAnsi="Times New Roman"/>
          <w:sz w:val="24"/>
          <w:szCs w:val="24"/>
        </w:rPr>
        <w:t>1000</w:t>
      </w:r>
      <w:bookmarkStart w:id="0" w:name="_GoBack"/>
      <w:bookmarkEnd w:id="0"/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DC6F4A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144D7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144D7">
        <w:tc>
          <w:tcPr>
            <w:tcW w:w="33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DF1E04">
              <w:rPr>
                <w:b w:val="0"/>
                <w:bCs w:val="0"/>
                <w:i w:val="0"/>
                <w:sz w:val="22"/>
                <w:szCs w:val="22"/>
              </w:rPr>
              <w:t>Законодательные и нормативные акты РФ в области градостроительной деятельности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DF1E04">
              <w:rPr>
                <w:b w:val="0"/>
                <w:bCs w:val="0"/>
                <w:i w:val="0"/>
                <w:sz w:val="22"/>
                <w:szCs w:val="22"/>
              </w:rPr>
              <w:t>Основы законодательства, регулирующего взаимоотношения участников строительства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  <w:vAlign w:val="center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Менеджмент и маркетинг в строительной организации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  <w:vAlign w:val="center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Финансовый анализ в строительстве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  <w:vAlign w:val="center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Законодательство и налогообложение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  <w:vAlign w:val="center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Информационные технологии в строительстве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  <w:vAlign w:val="center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Стратегия развития строительного комплекса и строительной организации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DF1E04">
              <w:rPr>
                <w:rFonts w:ascii="Times New Roman" w:hAnsi="Times New Roman"/>
                <w:bCs/>
              </w:rPr>
              <w:t>Порядок разработки и оформления проектно-сметной документации</w:t>
            </w:r>
          </w:p>
        </w:tc>
        <w:tc>
          <w:tcPr>
            <w:tcW w:w="402" w:type="pct"/>
            <w:vAlign w:val="center"/>
          </w:tcPr>
          <w:p w:rsidR="00DF1E04" w:rsidRPr="00DF1E04" w:rsidRDefault="00FD57E7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DF1E04" w:rsidRPr="00DF1E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0" w:type="pct"/>
            <w:vAlign w:val="center"/>
          </w:tcPr>
          <w:p w:rsidR="00DF1E04" w:rsidRPr="00DF1E04" w:rsidRDefault="00FD57E7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DF1E04" w:rsidRPr="00DF1E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DF1E04">
              <w:rPr>
                <w:rFonts w:ascii="Times New Roman" w:hAnsi="Times New Roman"/>
                <w:bCs/>
              </w:rPr>
              <w:t>Проектирование реконструкции зданий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DF1E04">
              <w:rPr>
                <w:rFonts w:ascii="Times New Roman" w:hAnsi="Times New Roman"/>
                <w:bCs/>
              </w:rPr>
              <w:t>Управление проектами в строительстве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DF1E04">
              <w:rPr>
                <w:rFonts w:ascii="Times New Roman" w:hAnsi="Times New Roman"/>
                <w:bCs/>
              </w:rPr>
              <w:t>Методы проектирования и проведения технико-экономических расчетов</w:t>
            </w:r>
          </w:p>
        </w:tc>
        <w:tc>
          <w:tcPr>
            <w:tcW w:w="402" w:type="pct"/>
            <w:vAlign w:val="center"/>
          </w:tcPr>
          <w:p w:rsidR="00DF1E04" w:rsidRPr="00DF1E04" w:rsidRDefault="00FD57E7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DF1E04" w:rsidRPr="00DF1E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0" w:type="pct"/>
            <w:vAlign w:val="center"/>
          </w:tcPr>
          <w:p w:rsidR="00DF1E04" w:rsidRPr="00DF1E04" w:rsidRDefault="00FD57E7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DF1E04" w:rsidRPr="00DF1E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DF1E04">
              <w:rPr>
                <w:rFonts w:ascii="Times New Roman" w:hAnsi="Times New Roman"/>
                <w:bCs/>
              </w:rPr>
              <w:t>Требования нормативно-технической документации по организации, технологии и сдачи-приемки строительных работ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DF1E04">
              <w:rPr>
                <w:rFonts w:ascii="Times New Roman" w:hAnsi="Times New Roman"/>
                <w:bCs/>
              </w:rPr>
              <w:t xml:space="preserve">Правила обеспечения качества строительных работ.  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Организация и технология строительного производства. Основы строительного дела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045A11">
        <w:trPr>
          <w:trHeight w:val="21"/>
        </w:trPr>
        <w:tc>
          <w:tcPr>
            <w:tcW w:w="33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Организация и управление в строительстве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6E74AD">
        <w:trPr>
          <w:trHeight w:val="21"/>
        </w:trPr>
        <w:tc>
          <w:tcPr>
            <w:tcW w:w="337" w:type="pct"/>
            <w:vAlign w:val="bottom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Экономика строительства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6E74AD">
        <w:trPr>
          <w:trHeight w:val="21"/>
        </w:trPr>
        <w:tc>
          <w:tcPr>
            <w:tcW w:w="337" w:type="pct"/>
            <w:vAlign w:val="bottom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Реконструкция зданий, сооружений и застройки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6E74AD">
        <w:trPr>
          <w:trHeight w:val="21"/>
        </w:trPr>
        <w:tc>
          <w:tcPr>
            <w:tcW w:w="337" w:type="pct"/>
            <w:vAlign w:val="bottom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 xml:space="preserve">Безопасность жизнедеятельности. 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6E74AD">
        <w:trPr>
          <w:trHeight w:val="21"/>
        </w:trPr>
        <w:tc>
          <w:tcPr>
            <w:tcW w:w="337" w:type="pct"/>
            <w:vAlign w:val="bottom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Охрана труда в строительстве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6E74AD">
        <w:trPr>
          <w:trHeight w:val="21"/>
        </w:trPr>
        <w:tc>
          <w:tcPr>
            <w:tcW w:w="337" w:type="pct"/>
            <w:vAlign w:val="bottom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Охрана окружающей среды в ходе строительной деятельности</w:t>
            </w:r>
          </w:p>
        </w:tc>
        <w:tc>
          <w:tcPr>
            <w:tcW w:w="402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E04" w:rsidRPr="00536F68" w:rsidTr="006E74AD">
        <w:trPr>
          <w:trHeight w:val="21"/>
        </w:trPr>
        <w:tc>
          <w:tcPr>
            <w:tcW w:w="337" w:type="pct"/>
            <w:vAlign w:val="bottom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130" w:type="pct"/>
          </w:tcPr>
          <w:p w:rsidR="00DF1E04" w:rsidRPr="00DF1E04" w:rsidRDefault="00DF1E04" w:rsidP="00DF1E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E04">
              <w:rPr>
                <w:rFonts w:ascii="Times New Roman" w:hAnsi="Times New Roman"/>
              </w:rPr>
              <w:t>Экологическая экспертиза строительных объектов.  Методология, нормативная база и принципы экологической экспертизы.</w:t>
            </w:r>
          </w:p>
        </w:tc>
        <w:tc>
          <w:tcPr>
            <w:tcW w:w="402" w:type="pct"/>
            <w:vAlign w:val="center"/>
          </w:tcPr>
          <w:p w:rsidR="00DF1E04" w:rsidRPr="00DF1E04" w:rsidRDefault="00FD57E7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90" w:type="pct"/>
            <w:vAlign w:val="center"/>
          </w:tcPr>
          <w:p w:rsidR="00DF1E04" w:rsidRPr="00DF1E04" w:rsidRDefault="00FD57E7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vAlign w:val="center"/>
          </w:tcPr>
          <w:p w:rsidR="00DF1E04" w:rsidRPr="00DF1E04" w:rsidRDefault="00DF1E04" w:rsidP="00DF1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1E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DF1E04" w:rsidRPr="00536F68" w:rsidRDefault="00DF1E04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74E0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C174E0" w:rsidRPr="001874B9" w:rsidRDefault="00C174E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74B9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C174E0" w:rsidRPr="001874B9" w:rsidRDefault="00C174E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  <w:b/>
              </w:rPr>
              <w:t>ПО УЧЕБНОМУ КУРСУ</w:t>
            </w:r>
            <w:r w:rsidRPr="001874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C174E0" w:rsidRPr="001874B9" w:rsidRDefault="00E16CCA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90" w:type="pct"/>
            <w:vAlign w:val="center"/>
          </w:tcPr>
          <w:p w:rsidR="00C174E0" w:rsidRPr="001874B9" w:rsidRDefault="00C174E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C174E0" w:rsidRPr="001874B9" w:rsidRDefault="00E16CCA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74" w:type="pct"/>
            <w:vAlign w:val="center"/>
          </w:tcPr>
          <w:p w:rsidR="00C174E0" w:rsidRPr="00F144D7" w:rsidRDefault="00E16CCA" w:rsidP="00E1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з</w:t>
            </w:r>
            <w:r w:rsidR="00C174E0"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C174E0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C174E0" w:rsidRPr="001874B9" w:rsidRDefault="00C174E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C174E0" w:rsidRPr="001874B9" w:rsidRDefault="00FD57E7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490" w:type="pct"/>
            <w:vAlign w:val="center"/>
          </w:tcPr>
          <w:p w:rsidR="00C174E0" w:rsidRPr="00DF1E04" w:rsidRDefault="00DF1E04" w:rsidP="00FD57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FD57E7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567" w:type="pct"/>
            <w:vAlign w:val="center"/>
          </w:tcPr>
          <w:p w:rsidR="00C174E0" w:rsidRPr="00DF1E04" w:rsidRDefault="00DF1E04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214</w:t>
            </w:r>
          </w:p>
        </w:tc>
        <w:tc>
          <w:tcPr>
            <w:tcW w:w="1074" w:type="pct"/>
            <w:vAlign w:val="center"/>
          </w:tcPr>
          <w:p w:rsidR="00C174E0" w:rsidRPr="00F144D7" w:rsidRDefault="00C174E0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1874B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874B9"/>
    <w:rsid w:val="001F3172"/>
    <w:rsid w:val="002850AD"/>
    <w:rsid w:val="002C71C6"/>
    <w:rsid w:val="003344F0"/>
    <w:rsid w:val="00343FCB"/>
    <w:rsid w:val="003663BB"/>
    <w:rsid w:val="003A1763"/>
    <w:rsid w:val="00477F00"/>
    <w:rsid w:val="004C4291"/>
    <w:rsid w:val="004E731E"/>
    <w:rsid w:val="00530300"/>
    <w:rsid w:val="00536F68"/>
    <w:rsid w:val="00587D2A"/>
    <w:rsid w:val="006347FA"/>
    <w:rsid w:val="00644EF2"/>
    <w:rsid w:val="007740C3"/>
    <w:rsid w:val="007C1131"/>
    <w:rsid w:val="007F6A49"/>
    <w:rsid w:val="008C2712"/>
    <w:rsid w:val="00933FEF"/>
    <w:rsid w:val="00953C4E"/>
    <w:rsid w:val="0098108F"/>
    <w:rsid w:val="00991F46"/>
    <w:rsid w:val="009938F7"/>
    <w:rsid w:val="009D57BB"/>
    <w:rsid w:val="00A02E67"/>
    <w:rsid w:val="00A43B9E"/>
    <w:rsid w:val="00A51815"/>
    <w:rsid w:val="00AB0506"/>
    <w:rsid w:val="00AB2364"/>
    <w:rsid w:val="00AC6045"/>
    <w:rsid w:val="00B42EB0"/>
    <w:rsid w:val="00C174E0"/>
    <w:rsid w:val="00C209FF"/>
    <w:rsid w:val="00C31B1A"/>
    <w:rsid w:val="00C663BA"/>
    <w:rsid w:val="00C723DE"/>
    <w:rsid w:val="00CD13ED"/>
    <w:rsid w:val="00D87B32"/>
    <w:rsid w:val="00D9340B"/>
    <w:rsid w:val="00D95875"/>
    <w:rsid w:val="00D97392"/>
    <w:rsid w:val="00DC6F4A"/>
    <w:rsid w:val="00DF1E04"/>
    <w:rsid w:val="00E16CCA"/>
    <w:rsid w:val="00E32B42"/>
    <w:rsid w:val="00E67FC6"/>
    <w:rsid w:val="00E73F6E"/>
    <w:rsid w:val="00E75343"/>
    <w:rsid w:val="00EC1E8E"/>
    <w:rsid w:val="00EE1FA4"/>
    <w:rsid w:val="00F144D7"/>
    <w:rsid w:val="00F6201B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6</cp:revision>
  <cp:lastPrinted>2015-09-23T13:17:00Z</cp:lastPrinted>
  <dcterms:created xsi:type="dcterms:W3CDTF">2017-12-15T05:38:00Z</dcterms:created>
  <dcterms:modified xsi:type="dcterms:W3CDTF">2018-09-06T08:37:00Z</dcterms:modified>
</cp:coreProperties>
</file>